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D7" w:rsidRPr="00D10BD7" w:rsidRDefault="00D10BD7" w:rsidP="00D10BD7">
      <w:pPr>
        <w:pStyle w:val="Textbody"/>
        <w:jc w:val="both"/>
        <w:rPr>
          <w:rFonts w:ascii="Times New Roman" w:hAnsi="Times New Roman" w:cs="Times New Roman"/>
        </w:rPr>
      </w:pPr>
      <w:r w:rsidRPr="00D10BD7">
        <w:rPr>
          <w:rFonts w:ascii="Times New Roman" w:hAnsi="Times New Roman" w:cs="Times New Roman"/>
        </w:rPr>
        <w:t xml:space="preserve">W dniu </w:t>
      </w:r>
      <w:r w:rsidRPr="00D10BD7">
        <w:rPr>
          <w:rFonts w:ascii="Times New Roman" w:hAnsi="Times New Roman" w:cs="Times New Roman"/>
          <w:b/>
          <w:bCs/>
        </w:rPr>
        <w:t>12 kwi</w:t>
      </w:r>
      <w:r w:rsidRPr="00D10BD7">
        <w:rPr>
          <w:rFonts w:ascii="Times New Roman" w:hAnsi="Times New Roman" w:cs="Times New Roman"/>
          <w:b/>
        </w:rPr>
        <w:t>etnia 2018</w:t>
      </w:r>
      <w:r w:rsidRPr="00D10BD7">
        <w:rPr>
          <w:rFonts w:ascii="Times New Roman" w:hAnsi="Times New Roman" w:cs="Times New Roman"/>
        </w:rPr>
        <w:t xml:space="preserve"> roku na Wydziale Prawa i Administracji UG odbędzie się </w:t>
      </w:r>
      <w:r w:rsidRPr="00D10BD7">
        <w:rPr>
          <w:rFonts w:ascii="Times New Roman" w:hAnsi="Times New Roman" w:cs="Times New Roman"/>
          <w:b/>
        </w:rPr>
        <w:t>VII Ogólnopolska Konferencja Prawa Morskiego „Morskie planowanie przestrzenne”</w:t>
      </w:r>
      <w:r w:rsidRPr="00D10BD7">
        <w:rPr>
          <w:rFonts w:ascii="Times New Roman" w:hAnsi="Times New Roman" w:cs="Times New Roman"/>
        </w:rPr>
        <w:t xml:space="preserve"> organizowana przez Katedrę Prawa Morskiego </w:t>
      </w:r>
      <w:proofErr w:type="spellStart"/>
      <w:r w:rsidRPr="00D10BD7">
        <w:rPr>
          <w:rFonts w:ascii="Times New Roman" w:hAnsi="Times New Roman" w:cs="Times New Roman"/>
        </w:rPr>
        <w:t>WPiA</w:t>
      </w:r>
      <w:proofErr w:type="spellEnd"/>
      <w:r w:rsidRPr="00D10BD7">
        <w:rPr>
          <w:rFonts w:ascii="Times New Roman" w:hAnsi="Times New Roman" w:cs="Times New Roman"/>
        </w:rPr>
        <w:t xml:space="preserve"> UG oraz Europejskie Stowarzyszenie Studentów Prawa ELSA Gdańsk.</w:t>
      </w:r>
    </w:p>
    <w:p w:rsidR="00D10BD7" w:rsidRPr="00D10BD7" w:rsidRDefault="00D10BD7" w:rsidP="00D10BD7">
      <w:pPr>
        <w:pStyle w:val="Textbody"/>
        <w:jc w:val="both"/>
        <w:rPr>
          <w:rFonts w:ascii="Times New Roman" w:hAnsi="Times New Roman" w:cs="Times New Roman"/>
        </w:rPr>
      </w:pPr>
      <w:r w:rsidRPr="00D10BD7">
        <w:rPr>
          <w:rFonts w:ascii="Times New Roman" w:hAnsi="Times New Roman" w:cs="Times New Roman"/>
        </w:rPr>
        <w:t>VII Ogólnopolska Konferencja Prawa Morskiego „</w:t>
      </w:r>
      <w:r w:rsidRPr="00D10BD7">
        <w:rPr>
          <w:rFonts w:ascii="Times New Roman" w:hAnsi="Times New Roman" w:cs="Times New Roman"/>
          <w:b/>
          <w:bCs/>
        </w:rPr>
        <w:t>Morskie planowanie przestrzenne</w:t>
      </w:r>
      <w:r w:rsidRPr="00D10BD7">
        <w:rPr>
          <w:rFonts w:ascii="Times New Roman" w:hAnsi="Times New Roman" w:cs="Times New Roman"/>
          <w:b/>
        </w:rPr>
        <w:t xml:space="preserve">” </w:t>
      </w:r>
      <w:r w:rsidRPr="00D10BD7">
        <w:rPr>
          <w:rFonts w:ascii="Times New Roman" w:hAnsi="Times New Roman" w:cs="Times New Roman"/>
        </w:rPr>
        <w:t>jest poświęcona zagadnieniom, które mają istotne znaczenie w zakresie opracowania i stosowania w praktyce instrumentów morskiego planowania przestrzennego dla zrównoważonego zarządzania morzem, w tym przede wszystkim: zasadom morskiego planowania przestrzennego, planom zagospodarowania przestrzennego obszarów morskich, obowiązkom organów administracji publicznej, wzmacnianiu współpracy między sektorami w wymiarze krajowym i międzynarodowym. Punktem wyjścia do dyskusji o morskim planowaniu przestrzennym jest model zarządzania działalnością człowieka na morzu zapewniający osiągnięcie celów ekologicznych, gospodarczych i społecznych. W trakcie konferencji w układzie trzech paneli zostaną poruszone wybrane zagadnienia dotyczące prawnych, politycznych oraz społeczno-gospodarczych aspektów morskiego planowania przestrzennego, a także racjonalnego wykorzystywania przestrzeni morskiej.</w:t>
      </w:r>
    </w:p>
    <w:p w:rsidR="00D10BD7" w:rsidRPr="00D10BD7" w:rsidRDefault="00D10BD7" w:rsidP="00D10BD7">
      <w:pPr>
        <w:pStyle w:val="Textbody"/>
        <w:jc w:val="both"/>
        <w:rPr>
          <w:rFonts w:ascii="Times New Roman" w:hAnsi="Times New Roman" w:cs="Times New Roman"/>
        </w:rPr>
      </w:pPr>
      <w:r w:rsidRPr="00D10BD7">
        <w:rPr>
          <w:rFonts w:ascii="Times New Roman" w:hAnsi="Times New Roman" w:cs="Times New Roman"/>
        </w:rPr>
        <w:t xml:space="preserve">Tegorocznej edycji towarzyszyć będzie ponownie </w:t>
      </w:r>
      <w:r w:rsidRPr="00D10BD7">
        <w:rPr>
          <w:rFonts w:ascii="Times New Roman" w:hAnsi="Times New Roman" w:cs="Times New Roman"/>
          <w:b/>
        </w:rPr>
        <w:t>panel dla młodych naukowców</w:t>
      </w:r>
      <w:r w:rsidRPr="00D10BD7">
        <w:rPr>
          <w:rFonts w:ascii="Times New Roman" w:hAnsi="Times New Roman" w:cs="Times New Roman"/>
        </w:rPr>
        <w:t>, który odbędzie się dzień wcześniej – tj. 11 kwietnia 2018 roku na Wydziale Prawa i Administracji UG.</w:t>
      </w:r>
    </w:p>
    <w:p w:rsidR="00D10BD7" w:rsidRPr="00D10BD7" w:rsidRDefault="00D10BD7" w:rsidP="00D10BD7">
      <w:pPr>
        <w:pStyle w:val="Textbody"/>
        <w:jc w:val="both"/>
        <w:rPr>
          <w:rFonts w:ascii="Times New Roman" w:hAnsi="Times New Roman" w:cs="Times New Roman"/>
        </w:rPr>
      </w:pPr>
      <w:r w:rsidRPr="00D10BD7">
        <w:rPr>
          <w:rFonts w:ascii="Times New Roman" w:hAnsi="Times New Roman" w:cs="Times New Roman"/>
          <w:u w:val="single"/>
        </w:rPr>
        <w:t>Udział w konferencji jest bezpłatny, wymaga natomiast wcześniejszej rejestracji.</w:t>
      </w:r>
      <w:r w:rsidRPr="00D10BD7">
        <w:rPr>
          <w:rFonts w:ascii="Times New Roman" w:hAnsi="Times New Roman" w:cs="Times New Roman"/>
        </w:rPr>
        <w:t xml:space="preserve"> Szczegółowe informacje, w tym formularz rejestracyjny, dostępne są na stronie internetowej konferencji pod adresem: </w:t>
      </w:r>
      <w:hyperlink r:id="rId4" w:history="1">
        <w:r w:rsidRPr="00D10BD7">
          <w:rPr>
            <w:rFonts w:ascii="Times New Roman" w:hAnsi="Times New Roman" w:cs="Times New Roman"/>
            <w:b/>
          </w:rPr>
          <w:t>www.prawo-morskie.pl</w:t>
        </w:r>
      </w:hyperlink>
      <w:r w:rsidRPr="00D10BD7">
        <w:rPr>
          <w:rFonts w:ascii="Times New Roman" w:hAnsi="Times New Roman" w:cs="Times New Roman"/>
          <w:b/>
        </w:rPr>
        <w:t>.</w:t>
      </w:r>
    </w:p>
    <w:p w:rsidR="009105A1" w:rsidRDefault="009105A1"/>
    <w:sectPr w:rsidR="009105A1" w:rsidSect="0091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BD7"/>
    <w:rsid w:val="000069B1"/>
    <w:rsid w:val="000113A6"/>
    <w:rsid w:val="00017E92"/>
    <w:rsid w:val="00034C6F"/>
    <w:rsid w:val="00036BCF"/>
    <w:rsid w:val="000430C3"/>
    <w:rsid w:val="00054B2B"/>
    <w:rsid w:val="00061B80"/>
    <w:rsid w:val="000641D3"/>
    <w:rsid w:val="00082908"/>
    <w:rsid w:val="00083766"/>
    <w:rsid w:val="000C4C92"/>
    <w:rsid w:val="000D3457"/>
    <w:rsid w:val="000E1FCC"/>
    <w:rsid w:val="001264FC"/>
    <w:rsid w:val="00152E69"/>
    <w:rsid w:val="00164744"/>
    <w:rsid w:val="0017120B"/>
    <w:rsid w:val="001712BD"/>
    <w:rsid w:val="00172F4E"/>
    <w:rsid w:val="001911D9"/>
    <w:rsid w:val="001B69D5"/>
    <w:rsid w:val="001C483B"/>
    <w:rsid w:val="001E2AF9"/>
    <w:rsid w:val="001E4E5B"/>
    <w:rsid w:val="001F2E83"/>
    <w:rsid w:val="002030DE"/>
    <w:rsid w:val="002066D9"/>
    <w:rsid w:val="00220F26"/>
    <w:rsid w:val="00226E3D"/>
    <w:rsid w:val="00235061"/>
    <w:rsid w:val="00241F4A"/>
    <w:rsid w:val="002648C4"/>
    <w:rsid w:val="00285DA6"/>
    <w:rsid w:val="00291C2C"/>
    <w:rsid w:val="002B0B3D"/>
    <w:rsid w:val="002B6767"/>
    <w:rsid w:val="002C4584"/>
    <w:rsid w:val="002C6D5C"/>
    <w:rsid w:val="002E4928"/>
    <w:rsid w:val="002F022C"/>
    <w:rsid w:val="0034756C"/>
    <w:rsid w:val="00351BDB"/>
    <w:rsid w:val="003670F2"/>
    <w:rsid w:val="00374CFF"/>
    <w:rsid w:val="003859FA"/>
    <w:rsid w:val="003906B6"/>
    <w:rsid w:val="003924BC"/>
    <w:rsid w:val="00396198"/>
    <w:rsid w:val="003B35E9"/>
    <w:rsid w:val="003D5D2B"/>
    <w:rsid w:val="003E0D3D"/>
    <w:rsid w:val="003E270D"/>
    <w:rsid w:val="003E5DFC"/>
    <w:rsid w:val="003F64AD"/>
    <w:rsid w:val="00407D67"/>
    <w:rsid w:val="0042210D"/>
    <w:rsid w:val="004537D8"/>
    <w:rsid w:val="00465AC5"/>
    <w:rsid w:val="00467F4C"/>
    <w:rsid w:val="004700D9"/>
    <w:rsid w:val="004719CC"/>
    <w:rsid w:val="004A4718"/>
    <w:rsid w:val="004B0E93"/>
    <w:rsid w:val="004C5D95"/>
    <w:rsid w:val="004D24C1"/>
    <w:rsid w:val="004F25BD"/>
    <w:rsid w:val="004F2773"/>
    <w:rsid w:val="005163FB"/>
    <w:rsid w:val="00550DB0"/>
    <w:rsid w:val="00554ABE"/>
    <w:rsid w:val="00560308"/>
    <w:rsid w:val="00561F20"/>
    <w:rsid w:val="005C014B"/>
    <w:rsid w:val="005C3816"/>
    <w:rsid w:val="005D6464"/>
    <w:rsid w:val="005F2062"/>
    <w:rsid w:val="006126D2"/>
    <w:rsid w:val="0061319B"/>
    <w:rsid w:val="006144B7"/>
    <w:rsid w:val="00653FAB"/>
    <w:rsid w:val="00656E3B"/>
    <w:rsid w:val="006610FC"/>
    <w:rsid w:val="00681A5D"/>
    <w:rsid w:val="00683369"/>
    <w:rsid w:val="006849FD"/>
    <w:rsid w:val="00686A65"/>
    <w:rsid w:val="006B2B21"/>
    <w:rsid w:val="006B5372"/>
    <w:rsid w:val="006D5D79"/>
    <w:rsid w:val="006D6F03"/>
    <w:rsid w:val="006E0E66"/>
    <w:rsid w:val="00742C79"/>
    <w:rsid w:val="00746EB3"/>
    <w:rsid w:val="007A17A7"/>
    <w:rsid w:val="007A63C2"/>
    <w:rsid w:val="007C3198"/>
    <w:rsid w:val="007D26F8"/>
    <w:rsid w:val="007D41E5"/>
    <w:rsid w:val="007F00CA"/>
    <w:rsid w:val="0080501F"/>
    <w:rsid w:val="00810686"/>
    <w:rsid w:val="0081760D"/>
    <w:rsid w:val="008247A3"/>
    <w:rsid w:val="00841E77"/>
    <w:rsid w:val="008541AC"/>
    <w:rsid w:val="00860E1C"/>
    <w:rsid w:val="00871545"/>
    <w:rsid w:val="00893988"/>
    <w:rsid w:val="00894FEC"/>
    <w:rsid w:val="008972E0"/>
    <w:rsid w:val="008B4E2A"/>
    <w:rsid w:val="008C3011"/>
    <w:rsid w:val="00906A30"/>
    <w:rsid w:val="009105A1"/>
    <w:rsid w:val="0091758F"/>
    <w:rsid w:val="00922DFC"/>
    <w:rsid w:val="00935700"/>
    <w:rsid w:val="009408A8"/>
    <w:rsid w:val="00993955"/>
    <w:rsid w:val="009C0A43"/>
    <w:rsid w:val="009C6523"/>
    <w:rsid w:val="009D14EC"/>
    <w:rsid w:val="009E644D"/>
    <w:rsid w:val="009F6A43"/>
    <w:rsid w:val="00A436F6"/>
    <w:rsid w:val="00A54387"/>
    <w:rsid w:val="00A6137B"/>
    <w:rsid w:val="00A65A16"/>
    <w:rsid w:val="00AA4416"/>
    <w:rsid w:val="00AB216F"/>
    <w:rsid w:val="00AE209C"/>
    <w:rsid w:val="00AE7D29"/>
    <w:rsid w:val="00B51337"/>
    <w:rsid w:val="00B57E6B"/>
    <w:rsid w:val="00B77E91"/>
    <w:rsid w:val="00B90D9C"/>
    <w:rsid w:val="00BE31A1"/>
    <w:rsid w:val="00BF446C"/>
    <w:rsid w:val="00BF63D4"/>
    <w:rsid w:val="00C03B10"/>
    <w:rsid w:val="00C122CD"/>
    <w:rsid w:val="00C241D1"/>
    <w:rsid w:val="00C51DF5"/>
    <w:rsid w:val="00C52CDF"/>
    <w:rsid w:val="00C973E8"/>
    <w:rsid w:val="00CB6D64"/>
    <w:rsid w:val="00CE0792"/>
    <w:rsid w:val="00D04454"/>
    <w:rsid w:val="00D10BD7"/>
    <w:rsid w:val="00D33756"/>
    <w:rsid w:val="00D4535C"/>
    <w:rsid w:val="00D47574"/>
    <w:rsid w:val="00D538E3"/>
    <w:rsid w:val="00D74396"/>
    <w:rsid w:val="00D74676"/>
    <w:rsid w:val="00D8376C"/>
    <w:rsid w:val="00D942EA"/>
    <w:rsid w:val="00DB1567"/>
    <w:rsid w:val="00DB7C51"/>
    <w:rsid w:val="00DC3B40"/>
    <w:rsid w:val="00DD6F8F"/>
    <w:rsid w:val="00E00A33"/>
    <w:rsid w:val="00E12497"/>
    <w:rsid w:val="00E478D2"/>
    <w:rsid w:val="00E57571"/>
    <w:rsid w:val="00E6151A"/>
    <w:rsid w:val="00E745E3"/>
    <w:rsid w:val="00E91719"/>
    <w:rsid w:val="00EC0953"/>
    <w:rsid w:val="00ED44EE"/>
    <w:rsid w:val="00ED6426"/>
    <w:rsid w:val="00F01A48"/>
    <w:rsid w:val="00F025A1"/>
    <w:rsid w:val="00F22772"/>
    <w:rsid w:val="00F2657C"/>
    <w:rsid w:val="00F818AD"/>
    <w:rsid w:val="00F83229"/>
    <w:rsid w:val="00FA27FE"/>
    <w:rsid w:val="00FB5BC0"/>
    <w:rsid w:val="00FD6D34"/>
    <w:rsid w:val="00FE3E81"/>
    <w:rsid w:val="00FF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10BD7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wo-mor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</cp:revision>
  <dcterms:created xsi:type="dcterms:W3CDTF">2018-03-07T17:08:00Z</dcterms:created>
  <dcterms:modified xsi:type="dcterms:W3CDTF">2018-03-07T17:09:00Z</dcterms:modified>
</cp:coreProperties>
</file>